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19" w:rsidRDefault="00197D19" w:rsidP="00197D19">
      <w:pPr>
        <w:spacing w:after="0" w:line="240" w:lineRule="auto"/>
        <w:rPr>
          <w:rFonts w:eastAsia="Times New Roman" w:cstheme="minorHAnsi"/>
          <w:b/>
          <w:color w:val="333333"/>
        </w:rPr>
      </w:pPr>
      <w:r>
        <w:rPr>
          <w:rFonts w:eastAsia="Times New Roman" w:cstheme="minorHAnsi"/>
          <w:b/>
          <w:color w:val="333333"/>
        </w:rPr>
        <w:t>The Mask</w:t>
      </w:r>
      <w:r>
        <w:rPr>
          <w:rFonts w:eastAsia="Times New Roman" w:cstheme="minorHAnsi"/>
          <w:b/>
          <w:color w:val="333333"/>
        </w:rPr>
        <w:t xml:space="preserve">  by Sarah Heavren, ‘21</w:t>
      </w:r>
      <w:bookmarkStart w:id="0" w:name="_GoBack"/>
      <w:bookmarkEnd w:id="0"/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The mask cannot hide my fears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Nor make emotions disappear.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Its function is critical.</w:t>
      </w:r>
    </w:p>
    <w:p w:rsidR="00197D19" w:rsidRPr="00D27B0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Its protection is physical.   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Its weight can feel like concrete.</w:t>
      </w:r>
    </w:p>
    <w:p w:rsidR="00197D19" w:rsidRPr="00C90618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It muffles my voice when I speak.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It means so very much more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Than a mandate to go outdoors.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The problem is not the mask.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Wearing it is a simple task.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It is for the greater good,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But it evokes a somber mood.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Days of loss and days of change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Make the familiar too strange.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The mask makes mouths disappear,</w:t>
      </w:r>
    </w:p>
    <w:p w:rsidR="00197D19" w:rsidRDefault="00197D19" w:rsidP="00197D19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But the mask cannot hide my tears.</w:t>
      </w:r>
    </w:p>
    <w:p w:rsidR="000247B3" w:rsidRDefault="000247B3"/>
    <w:sectPr w:rsidR="0002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19"/>
    <w:rsid w:val="000247B3"/>
    <w:rsid w:val="001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BFDD"/>
  <w15:chartTrackingRefBased/>
  <w15:docId w15:val="{15551FA9-81D4-4B83-AD4A-E70ADB74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97D19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Heavren</dc:creator>
  <cp:keywords/>
  <dc:description/>
  <cp:lastModifiedBy>Sarah Heavren</cp:lastModifiedBy>
  <cp:revision>1</cp:revision>
  <dcterms:created xsi:type="dcterms:W3CDTF">2020-09-19T20:06:00Z</dcterms:created>
  <dcterms:modified xsi:type="dcterms:W3CDTF">2020-09-19T20:07:00Z</dcterms:modified>
</cp:coreProperties>
</file>